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A8279" w14:textId="77777777" w:rsidR="00C011EF" w:rsidRPr="00E108DB" w:rsidRDefault="00C011EF" w:rsidP="00E108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4E00FEDE" w14:textId="77777777" w:rsidR="009B6141" w:rsidRPr="009B6141" w:rsidRDefault="009B6141" w:rsidP="00D02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41">
        <w:rPr>
          <w:rFonts w:ascii="Times New Roman" w:hAnsi="Times New Roman" w:cs="Times New Roman"/>
          <w:b/>
          <w:bCs/>
          <w:sz w:val="24"/>
          <w:szCs w:val="24"/>
        </w:rPr>
        <w:t>Конкурс на присуждение премий Губернатора Иркутской области «Лучший педагогический работник в сфере дополнительного образования детей»</w:t>
      </w:r>
    </w:p>
    <w:p w14:paraId="6C366A64" w14:textId="77777777" w:rsidR="00D02827" w:rsidRDefault="00D02827" w:rsidP="009B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90B87" w14:textId="1FFC147A" w:rsidR="00D02827" w:rsidRPr="00D02827" w:rsidRDefault="00D02827" w:rsidP="00D0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 xml:space="preserve">В соответствии с Указом Губернатора Иркутской области от </w:t>
      </w:r>
      <w:r w:rsidR="00715FBB">
        <w:rPr>
          <w:rFonts w:ascii="Times New Roman" w:hAnsi="Times New Roman" w:cs="Times New Roman"/>
          <w:sz w:val="24"/>
          <w:szCs w:val="24"/>
        </w:rPr>
        <w:br/>
      </w:r>
      <w:r w:rsidRPr="00D02827">
        <w:rPr>
          <w:rFonts w:ascii="Times New Roman" w:hAnsi="Times New Roman" w:cs="Times New Roman"/>
          <w:sz w:val="24"/>
          <w:szCs w:val="24"/>
        </w:rPr>
        <w:t>26 апреля 2017 года № 71-уг «О премиях Губернатора Иркутской области «Лучший педагогический работник в сфере дополнительного образования детей» с 22 мая 2020 года начинается прием документов для участия в конкурсе в рамках премий Губернатора Иркутской области «Лучший педагогический работник в сфере дополнительного образования детей» в 2020 году.</w:t>
      </w:r>
    </w:p>
    <w:p w14:paraId="593F0189" w14:textId="77777777" w:rsidR="00D02827" w:rsidRDefault="00D02827" w:rsidP="00D0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 xml:space="preserve">Конкурс проводится ежегодно с целью поощрения лучших педагогических работников в сфере дополнительного образования детей </w:t>
      </w:r>
      <w:r w:rsidRPr="009B6141">
        <w:rPr>
          <w:rFonts w:ascii="Times New Roman" w:hAnsi="Times New Roman" w:cs="Times New Roman"/>
          <w:sz w:val="24"/>
          <w:szCs w:val="24"/>
        </w:rPr>
        <w:t>в заочном режиме</w:t>
      </w:r>
      <w:r w:rsidRPr="00D02827">
        <w:rPr>
          <w:rFonts w:ascii="Times New Roman" w:hAnsi="Times New Roman" w:cs="Times New Roman"/>
          <w:sz w:val="24"/>
          <w:szCs w:val="24"/>
        </w:rPr>
        <w:t>.</w:t>
      </w:r>
    </w:p>
    <w:p w14:paraId="319C9BF5" w14:textId="77777777" w:rsidR="00D02827" w:rsidRPr="00D02827" w:rsidRDefault="00D02827" w:rsidP="00D0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>В конкурсе могут принимать участие педагогические работники государственных, муниципальных, частных образовательных организаций в Иркутской области, осуществляющих свою деятельность по реализации дополнительных общеобразовательных программ (дополнительные общеразвивающие программы, дополнительные предпрофессиональные программы) для детей.</w:t>
      </w:r>
    </w:p>
    <w:p w14:paraId="6017CFCF" w14:textId="77777777" w:rsidR="00D02827" w:rsidRPr="00D02827" w:rsidRDefault="00D02827" w:rsidP="00D0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>Требования к участникам:</w:t>
      </w:r>
    </w:p>
    <w:p w14:paraId="0C8C0ED2" w14:textId="77777777" w:rsidR="00D02827" w:rsidRPr="00D02827" w:rsidRDefault="00D02827" w:rsidP="00D028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>наличие среднего профессионального или высшего образования;</w:t>
      </w:r>
    </w:p>
    <w:p w14:paraId="742140DD" w14:textId="77777777" w:rsidR="00D02827" w:rsidRPr="00D02827" w:rsidRDefault="00D02827" w:rsidP="00D028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>основное место работы (место работы по совместительству) – организация, стаж работы в которой составляет не менее 3 лет;</w:t>
      </w:r>
    </w:p>
    <w:p w14:paraId="3AC24F6D" w14:textId="77777777" w:rsidR="00D02827" w:rsidRPr="00D02827" w:rsidRDefault="00D02827" w:rsidP="00D028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>участник не являлся победителем конкурсов в рамках премий Губернатора Иркутской области в течение 2017–2019 гг.</w:t>
      </w:r>
    </w:p>
    <w:p w14:paraId="5332A1BC" w14:textId="77777777" w:rsidR="00D02827" w:rsidRPr="00D02827" w:rsidRDefault="00D02827" w:rsidP="00D0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>Размещение документов производится в автоматизированной информационной системе (АИС) «Процедура проведения экспертизы конкурсных материалов» по ссылке: http://konkurs.iro38.ru.</w:t>
      </w:r>
    </w:p>
    <w:p w14:paraId="1E6CD79C" w14:textId="77777777" w:rsidR="009B6141" w:rsidRPr="009B6141" w:rsidRDefault="009B6141" w:rsidP="009B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41">
        <w:rPr>
          <w:rFonts w:ascii="Times New Roman" w:hAnsi="Times New Roman" w:cs="Times New Roman"/>
          <w:sz w:val="24"/>
          <w:szCs w:val="24"/>
        </w:rPr>
        <w:t>По результатам проведения конкурса 40 педагогическим работникам, набравшим наибольшее количество баллов (победителям), присуждается премия в размере 25 тысяч рублей.</w:t>
      </w:r>
    </w:p>
    <w:p w14:paraId="78E29BA5" w14:textId="7178181B" w:rsidR="009B6141" w:rsidRPr="009B6141" w:rsidRDefault="009B6141" w:rsidP="009B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41">
        <w:rPr>
          <w:rFonts w:ascii="Times New Roman" w:hAnsi="Times New Roman" w:cs="Times New Roman"/>
          <w:sz w:val="24"/>
          <w:szCs w:val="24"/>
        </w:rPr>
        <w:t>Прием документов осуществляется в электронном виде путем их размещения в АИС «Процедура проведения экспертизы конкурсных материалов» на сайте ГАУ ДПО «Институт развития образования Иркутской области» (http://konkurs.iro38.ru) с 22 мая 20</w:t>
      </w:r>
      <w:r w:rsidR="00D02827">
        <w:rPr>
          <w:rFonts w:ascii="Times New Roman" w:hAnsi="Times New Roman" w:cs="Times New Roman"/>
          <w:sz w:val="24"/>
          <w:szCs w:val="24"/>
        </w:rPr>
        <w:t>20</w:t>
      </w:r>
      <w:r w:rsidRPr="009B6141">
        <w:rPr>
          <w:rFonts w:ascii="Times New Roman" w:hAnsi="Times New Roman" w:cs="Times New Roman"/>
          <w:sz w:val="24"/>
          <w:szCs w:val="24"/>
        </w:rPr>
        <w:t xml:space="preserve"> года до 5 июня 20</w:t>
      </w:r>
      <w:r w:rsidR="00D02827">
        <w:rPr>
          <w:rFonts w:ascii="Times New Roman" w:hAnsi="Times New Roman" w:cs="Times New Roman"/>
          <w:sz w:val="24"/>
          <w:szCs w:val="24"/>
        </w:rPr>
        <w:t>20</w:t>
      </w:r>
      <w:r w:rsidRPr="009B614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02827" w:rsidRPr="00D02827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9B6141">
        <w:rPr>
          <w:rFonts w:ascii="Times New Roman" w:hAnsi="Times New Roman" w:cs="Times New Roman"/>
          <w:sz w:val="24"/>
          <w:szCs w:val="24"/>
        </w:rPr>
        <w:t>.</w:t>
      </w:r>
    </w:p>
    <w:p w14:paraId="356C3B10" w14:textId="71217E7B" w:rsidR="00D02827" w:rsidRPr="00D02827" w:rsidRDefault="00D02827" w:rsidP="00D0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>По вопросам участия в конкурсе можно обращаться по тел.:</w:t>
      </w:r>
    </w:p>
    <w:p w14:paraId="14229AE0" w14:textId="77777777" w:rsidR="00D02827" w:rsidRPr="00D02827" w:rsidRDefault="00D02827" w:rsidP="00D0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>8(3952)500-904 или +7(914)891-56-40 – Пешня Инна Сергеевна, заведующий лабораторией сопровождения профессионального развития педагогов.</w:t>
      </w:r>
    </w:p>
    <w:p w14:paraId="7B88DB8D" w14:textId="0E9C307C" w:rsidR="00AB3038" w:rsidRPr="00AB3038" w:rsidRDefault="00D02827" w:rsidP="00D0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27">
        <w:rPr>
          <w:rFonts w:ascii="Times New Roman" w:hAnsi="Times New Roman" w:cs="Times New Roman"/>
          <w:sz w:val="24"/>
          <w:szCs w:val="24"/>
        </w:rPr>
        <w:t>Ждем ваших участников!</w:t>
      </w:r>
    </w:p>
    <w:sectPr w:rsidR="00AB3038" w:rsidRPr="00AB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FC7"/>
    <w:multiLevelType w:val="hybridMultilevel"/>
    <w:tmpl w:val="97D09754"/>
    <w:lvl w:ilvl="0" w:tplc="C55A8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9F6146"/>
    <w:multiLevelType w:val="hybridMultilevel"/>
    <w:tmpl w:val="F3000A30"/>
    <w:lvl w:ilvl="0" w:tplc="C55A8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6E"/>
    <w:rsid w:val="0008146E"/>
    <w:rsid w:val="001C7BA8"/>
    <w:rsid w:val="00203C6E"/>
    <w:rsid w:val="00715FBB"/>
    <w:rsid w:val="008E4BA3"/>
    <w:rsid w:val="009B6141"/>
    <w:rsid w:val="00AB3038"/>
    <w:rsid w:val="00C011EF"/>
    <w:rsid w:val="00D02827"/>
    <w:rsid w:val="00D10B41"/>
    <w:rsid w:val="00DB2042"/>
    <w:rsid w:val="00E108DB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1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0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303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B303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B30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0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303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B303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B3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 Жека</dc:creator>
  <cp:keywords/>
  <dc:description/>
  <cp:lastModifiedBy>Новак Алексей Игоревич</cp:lastModifiedBy>
  <cp:revision>4</cp:revision>
  <dcterms:created xsi:type="dcterms:W3CDTF">2020-04-27T05:41:00Z</dcterms:created>
  <dcterms:modified xsi:type="dcterms:W3CDTF">2020-04-30T02:23:00Z</dcterms:modified>
</cp:coreProperties>
</file>